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EE397" w14:textId="77777777" w:rsidR="00763B65" w:rsidRPr="002A5380" w:rsidRDefault="00166671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5380">
        <w:rPr>
          <w:rFonts w:ascii="Times New Roman" w:hAnsi="Times New Roman" w:cs="Times New Roman"/>
          <w:b/>
          <w:sz w:val="32"/>
          <w:szCs w:val="32"/>
        </w:rPr>
        <w:t>Финансовый п</w:t>
      </w:r>
      <w:r w:rsidR="007B5F76" w:rsidRPr="002A5380">
        <w:rPr>
          <w:rFonts w:ascii="Times New Roman" w:hAnsi="Times New Roman" w:cs="Times New Roman"/>
          <w:b/>
          <w:sz w:val="32"/>
          <w:szCs w:val="32"/>
        </w:rPr>
        <w:t xml:space="preserve">родукт: </w:t>
      </w:r>
      <w:bookmarkStart w:id="0" w:name="_Hlk38276599"/>
      <w:r w:rsidR="0072417D" w:rsidRPr="002A5380">
        <w:rPr>
          <w:rFonts w:ascii="Times New Roman" w:hAnsi="Times New Roman" w:cs="Times New Roman"/>
          <w:b/>
          <w:sz w:val="32"/>
          <w:szCs w:val="32"/>
        </w:rPr>
        <w:t xml:space="preserve">заем </w:t>
      </w:r>
      <w:r w:rsidR="00DD7C58" w:rsidRPr="002A5380">
        <w:rPr>
          <w:rFonts w:ascii="Times New Roman" w:hAnsi="Times New Roman" w:cs="Times New Roman"/>
          <w:b/>
          <w:sz w:val="32"/>
          <w:szCs w:val="32"/>
        </w:rPr>
        <w:t>«</w:t>
      </w:r>
      <w:r w:rsidR="00666F74" w:rsidRPr="002A5380">
        <w:rPr>
          <w:rFonts w:ascii="Times New Roman" w:hAnsi="Times New Roman" w:cs="Times New Roman"/>
          <w:b/>
          <w:sz w:val="32"/>
          <w:szCs w:val="32"/>
        </w:rPr>
        <w:t>Ст</w:t>
      </w:r>
      <w:bookmarkStart w:id="1" w:name="_GoBack"/>
      <w:bookmarkEnd w:id="1"/>
      <w:r w:rsidR="00666F74" w:rsidRPr="002A5380">
        <w:rPr>
          <w:rFonts w:ascii="Times New Roman" w:hAnsi="Times New Roman" w:cs="Times New Roman"/>
          <w:b/>
          <w:sz w:val="32"/>
          <w:szCs w:val="32"/>
        </w:rPr>
        <w:t>роительство</w:t>
      </w:r>
      <w:r w:rsidR="00D97689" w:rsidRPr="002A5380">
        <w:rPr>
          <w:rFonts w:ascii="Times New Roman" w:hAnsi="Times New Roman" w:cs="Times New Roman"/>
          <w:b/>
          <w:sz w:val="32"/>
          <w:szCs w:val="32"/>
        </w:rPr>
        <w:t xml:space="preserve"> 2023</w:t>
      </w:r>
      <w:r w:rsidR="00DD7C58" w:rsidRPr="002A5380">
        <w:rPr>
          <w:rFonts w:ascii="Times New Roman" w:hAnsi="Times New Roman" w:cs="Times New Roman"/>
          <w:b/>
          <w:sz w:val="32"/>
          <w:szCs w:val="32"/>
        </w:rPr>
        <w:t>»</w:t>
      </w:r>
      <w:bookmarkEnd w:id="0"/>
    </w:p>
    <w:p w14:paraId="2BAE209A" w14:textId="77777777" w:rsidR="00166671" w:rsidRDefault="00166671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793" w:type="dxa"/>
        <w:tblInd w:w="137" w:type="dxa"/>
        <w:tblLook w:val="04A0" w:firstRow="1" w:lastRow="0" w:firstColumn="1" w:lastColumn="0" w:noHBand="0" w:noVBand="1"/>
      </w:tblPr>
      <w:tblGrid>
        <w:gridCol w:w="356"/>
        <w:gridCol w:w="2763"/>
        <w:gridCol w:w="7674"/>
      </w:tblGrid>
      <w:tr w:rsidR="00985B45" w14:paraId="4E73F604" w14:textId="77777777" w:rsidTr="00666F74">
        <w:trPr>
          <w:trHeight w:val="1834"/>
        </w:trPr>
        <w:tc>
          <w:tcPr>
            <w:tcW w:w="356" w:type="dxa"/>
            <w:vAlign w:val="center"/>
          </w:tcPr>
          <w:p w14:paraId="52257A74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3" w:type="dxa"/>
            <w:vAlign w:val="center"/>
          </w:tcPr>
          <w:p w14:paraId="02D78B10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сегмент</w:t>
            </w:r>
          </w:p>
        </w:tc>
        <w:tc>
          <w:tcPr>
            <w:tcW w:w="7674" w:type="dxa"/>
            <w:vAlign w:val="center"/>
          </w:tcPr>
          <w:p w14:paraId="21FE8CE7" w14:textId="77777777" w:rsidR="00843A01" w:rsidRPr="004F0C81" w:rsidRDefault="00843A01" w:rsidP="00843A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 (далее – субъект МСП) при одновременном соблюдении следующих условий:</w:t>
            </w:r>
          </w:p>
          <w:p w14:paraId="3D703437" w14:textId="77777777" w:rsidR="00843A01" w:rsidRPr="004F0C81" w:rsidRDefault="00843A01" w:rsidP="00843A01">
            <w:pPr>
              <w:pStyle w:val="a4"/>
              <w:numPr>
                <w:ilvl w:val="0"/>
                <w:numId w:val="31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>соответствует требованиям Федерального закона от 24.07.2007 N 209-ФЗ «О развитии малого и среднего предпринимательства в Российской Федерации»;</w:t>
            </w:r>
          </w:p>
          <w:p w14:paraId="148FF89A" w14:textId="09C6A15E" w:rsidR="00843A01" w:rsidRPr="004F0C81" w:rsidRDefault="00843A01" w:rsidP="00843A0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является резидентом</w:t>
            </w:r>
            <w:r w:rsidR="00CE39FE" w:rsidRPr="004F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(зарегистрирован и осуществляет свою деятельность в Республ</w:t>
            </w:r>
            <w:r w:rsidR="002A5380" w:rsidRPr="004F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ике Татарстан);</w:t>
            </w:r>
          </w:p>
          <w:p w14:paraId="6B719AD8" w14:textId="0A91BEBC" w:rsidR="00D26839" w:rsidRPr="007D765B" w:rsidRDefault="00843A01" w:rsidP="00D26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D26839" w:rsidRPr="00D26839">
              <w:rPr>
                <w:rFonts w:ascii="Times New Roman" w:hAnsi="Times New Roman" w:cs="Times New Roman"/>
                <w:sz w:val="28"/>
                <w:szCs w:val="28"/>
              </w:rPr>
              <w:t>является резидентом</w:t>
            </w:r>
            <w:r w:rsidR="00D26839" w:rsidRPr="00D2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управляющей компанией</w:t>
            </w:r>
            <w:r w:rsidR="00D26839" w:rsidRPr="00D26839">
              <w:rPr>
                <w:rFonts w:ascii="Times New Roman" w:hAnsi="Times New Roman" w:cs="Times New Roman"/>
                <w:sz w:val="28"/>
                <w:szCs w:val="28"/>
              </w:rPr>
              <w:t xml:space="preserve"> заключившие соглашения</w:t>
            </w:r>
            <w:r w:rsidR="00590855" w:rsidRPr="004F0C81"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/>
            </w:r>
            <w:r w:rsidR="00D26839" w:rsidRPr="00D26839">
              <w:rPr>
                <w:rFonts w:ascii="Times New Roman" w:hAnsi="Times New Roman" w:cs="Times New Roman"/>
                <w:sz w:val="28"/>
                <w:szCs w:val="28"/>
              </w:rPr>
              <w:t xml:space="preserve"> с Министерством экономики Республики Татарстан</w:t>
            </w:r>
            <w:r w:rsidR="00D268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DA58575" w14:textId="4C083E65" w:rsidR="004509CC" w:rsidRPr="004F0C81" w:rsidRDefault="00843A01" w:rsidP="00450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253158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имеющи</w:t>
            </w:r>
            <w:r w:rsidR="002A5380" w:rsidRPr="004F0C8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253158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действующее разрешение на строительство</w:t>
            </w:r>
            <w:r w:rsidR="007E0925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или реконструкцию</w:t>
            </w:r>
            <w:r w:rsidR="00602431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3158" w:rsidRPr="004F0C81">
              <w:rPr>
                <w:rFonts w:ascii="Times New Roman" w:hAnsi="Times New Roman" w:cs="Times New Roman"/>
                <w:sz w:val="28"/>
                <w:szCs w:val="28"/>
              </w:rPr>
              <w:t>объектов на территории промышленн</w:t>
            </w:r>
            <w:r w:rsidR="00B0186B" w:rsidRPr="004F0C81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253158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парк</w:t>
            </w:r>
            <w:r w:rsidR="00B0186B" w:rsidRPr="004F0C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70655" w:rsidRPr="004F0C8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1FDBE23" w14:textId="132C9CC8" w:rsidR="00970655" w:rsidRPr="004F0C81" w:rsidRDefault="00843A01" w:rsidP="002A53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970655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268" w:rsidRPr="004F0C81">
              <w:rPr>
                <w:rFonts w:ascii="Times New Roman" w:hAnsi="Times New Roman" w:cs="Times New Roman"/>
                <w:sz w:val="28"/>
                <w:szCs w:val="28"/>
              </w:rPr>
              <w:t>обладающи</w:t>
            </w:r>
            <w:r w:rsidR="002A5380" w:rsidRPr="004F0C8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3E0268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установленном законодательством порядке правами на земельны</w:t>
            </w:r>
            <w:r w:rsidR="00F3454F" w:rsidRPr="004F0C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E0268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участ</w:t>
            </w:r>
            <w:r w:rsidR="00F3454F" w:rsidRPr="004F0C81">
              <w:rPr>
                <w:rFonts w:ascii="Times New Roman" w:hAnsi="Times New Roman" w:cs="Times New Roman"/>
                <w:sz w:val="28"/>
                <w:szCs w:val="28"/>
              </w:rPr>
              <w:t>ки, на которых планируется строительство</w:t>
            </w:r>
            <w:r w:rsidR="007E0925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или реконструкция</w:t>
            </w:r>
            <w:r w:rsidR="000C7A9F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454F" w:rsidRPr="004F0C8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C6B8F" w:rsidRPr="004F0C81">
              <w:rPr>
                <w:rFonts w:ascii="Times New Roman" w:hAnsi="Times New Roman" w:cs="Times New Roman"/>
                <w:sz w:val="28"/>
                <w:szCs w:val="28"/>
              </w:rPr>
              <w:t>права на земельный участок не должны прекращаться ранее срока возврата займа).</w:t>
            </w:r>
          </w:p>
        </w:tc>
      </w:tr>
      <w:tr w:rsidR="00985B45" w14:paraId="1A7ECB83" w14:textId="77777777" w:rsidTr="00666F74">
        <w:trPr>
          <w:trHeight w:val="1124"/>
        </w:trPr>
        <w:tc>
          <w:tcPr>
            <w:tcW w:w="356" w:type="dxa"/>
            <w:vAlign w:val="center"/>
          </w:tcPr>
          <w:p w14:paraId="51B1E539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3" w:type="dxa"/>
            <w:vAlign w:val="center"/>
          </w:tcPr>
          <w:p w14:paraId="30B39985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954403">
              <w:rPr>
                <w:rFonts w:ascii="Times New Roman" w:hAnsi="Times New Roman" w:cs="Times New Roman"/>
                <w:sz w:val="28"/>
                <w:szCs w:val="28"/>
              </w:rPr>
              <w:t>евое использование</w:t>
            </w:r>
          </w:p>
        </w:tc>
        <w:tc>
          <w:tcPr>
            <w:tcW w:w="7674" w:type="dxa"/>
            <w:vAlign w:val="center"/>
          </w:tcPr>
          <w:p w14:paraId="751546AD" w14:textId="0D0669D7" w:rsidR="00DD45B0" w:rsidRPr="004F0C81" w:rsidRDefault="006C4EB4" w:rsidP="008B2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="007E0925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и реконструкция</w:t>
            </w: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0F0C" w:rsidRPr="004F0C8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B27FE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даний, строений на территории </w:t>
            </w:r>
            <w:r w:rsidR="00372621" w:rsidRPr="004F0C81">
              <w:rPr>
                <w:rFonts w:ascii="Times New Roman" w:hAnsi="Times New Roman" w:cs="Times New Roman"/>
                <w:sz w:val="28"/>
                <w:szCs w:val="28"/>
              </w:rPr>
              <w:t>промышленных парков,</w:t>
            </w:r>
            <w:r w:rsidR="008B27FE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на которой заемщики осуществляют свою деятельность</w:t>
            </w:r>
            <w:r w:rsidR="00DD45B0" w:rsidRPr="004F0C81">
              <w:rPr>
                <w:rFonts w:ascii="Times New Roman" w:hAnsi="Times New Roman" w:cs="Times New Roman"/>
                <w:sz w:val="28"/>
                <w:szCs w:val="28"/>
              </w:rPr>
              <w:t>, при этом:</w:t>
            </w:r>
          </w:p>
          <w:p w14:paraId="4C454000" w14:textId="7D191C8D" w:rsidR="00985B45" w:rsidRPr="004F0C81" w:rsidRDefault="00DD45B0" w:rsidP="00DD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>- площадь объекта строительства</w:t>
            </w:r>
            <w:r w:rsidR="007E0925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или реконструкции</w:t>
            </w:r>
            <w:r w:rsidR="006C4EB4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700" w:rsidRPr="004F0C81">
              <w:rPr>
                <w:rFonts w:ascii="Times New Roman" w:hAnsi="Times New Roman" w:cs="Times New Roman"/>
                <w:sz w:val="28"/>
                <w:szCs w:val="28"/>
              </w:rPr>
              <w:t>не должна превышать 1500 кв.м.;</w:t>
            </w:r>
          </w:p>
          <w:p w14:paraId="2F7D1E40" w14:textId="40556135" w:rsidR="008D7F83" w:rsidRPr="004F0C81" w:rsidRDefault="00200700" w:rsidP="008D7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>- строительство</w:t>
            </w:r>
            <w:r w:rsidR="007E0925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или реконструкция</w:t>
            </w: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должн</w:t>
            </w:r>
            <w:r w:rsidR="007E0925" w:rsidRPr="004F0C8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285" w:rsidRPr="004F0C81">
              <w:rPr>
                <w:rFonts w:ascii="Times New Roman" w:hAnsi="Times New Roman" w:cs="Times New Roman"/>
                <w:sz w:val="28"/>
                <w:szCs w:val="28"/>
              </w:rPr>
              <w:t>производиться в соответствии с графиком строительства</w:t>
            </w:r>
            <w:r w:rsidR="00E5084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footnoteReference w:customMarkFollows="1" w:id="1"/>
              <w:t>2</w:t>
            </w:r>
            <w:r w:rsidR="00FA0F0C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863285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>быть завершен</w:t>
            </w:r>
            <w:r w:rsidR="00FA0F0C" w:rsidRPr="004F0C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</w:t>
            </w:r>
            <w:r w:rsidR="00FA0F0C" w:rsidRPr="004F0C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68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13E8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месяцев с даты предоставления займа</w:t>
            </w:r>
            <w:r w:rsidR="00863285" w:rsidRPr="004F0C81">
              <w:rPr>
                <w:rFonts w:ascii="Times New Roman" w:hAnsi="Times New Roman" w:cs="Times New Roman"/>
                <w:sz w:val="28"/>
                <w:szCs w:val="28"/>
              </w:rPr>
              <w:t>, но не позднее</w:t>
            </w:r>
            <w:r w:rsidR="002725BC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срока указанного в разрешении на строительство</w:t>
            </w:r>
            <w:r w:rsidR="009F13E8" w:rsidRPr="004F0C8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D7F83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EF104C" w14:textId="77777777" w:rsidR="009F13E8" w:rsidRPr="004F0C81" w:rsidRDefault="00384E9B" w:rsidP="00D74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4FC0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срок начала </w:t>
            </w: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>строительств</w:t>
            </w:r>
            <w:r w:rsidR="00D74FC0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а - </w:t>
            </w: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  <w:r w:rsidR="00D74FC0" w:rsidRPr="004F0C81">
              <w:rPr>
                <w:rFonts w:ascii="Times New Roman" w:hAnsi="Times New Roman" w:cs="Times New Roman"/>
                <w:sz w:val="28"/>
                <w:szCs w:val="28"/>
              </w:rPr>
              <w:t>30 дней</w:t>
            </w: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с даты предоставления займа</w:t>
            </w:r>
            <w:r w:rsidR="002C7BCF" w:rsidRPr="004F0C8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050E56F" w14:textId="5024BF5C" w:rsidR="002C7BCF" w:rsidRPr="004F0C81" w:rsidRDefault="002C7BCF" w:rsidP="00D74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>- начало осуществления промышленного производства на площади не менее 50 процентов возведенного объекта строительства</w:t>
            </w:r>
            <w:r w:rsidR="007E0925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или реконструкции</w:t>
            </w: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не позднее чем через </w:t>
            </w:r>
            <w:r w:rsidR="00D26839">
              <w:rPr>
                <w:rFonts w:ascii="Times New Roman" w:hAnsi="Times New Roman" w:cs="Times New Roman"/>
                <w:sz w:val="28"/>
                <w:szCs w:val="28"/>
              </w:rPr>
              <w:t>18 месяцев с</w:t>
            </w:r>
            <w:r w:rsidR="00C84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>даты заключения договора займа.</w:t>
            </w:r>
          </w:p>
        </w:tc>
      </w:tr>
      <w:tr w:rsidR="00985B45" w14:paraId="60204C6E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0D52218E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  <w:vAlign w:val="center"/>
          </w:tcPr>
          <w:p w14:paraId="22DE0A92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займа</w:t>
            </w:r>
          </w:p>
        </w:tc>
        <w:tc>
          <w:tcPr>
            <w:tcW w:w="7674" w:type="dxa"/>
            <w:vAlign w:val="center"/>
          </w:tcPr>
          <w:p w14:paraId="3B484F8B" w14:textId="69566691" w:rsidR="00985B45" w:rsidRPr="00AF4D36" w:rsidRDefault="001A5A7C" w:rsidP="00D976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10 000 000 д</w:t>
            </w:r>
            <w:r w:rsidR="00985B4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3726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6F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5B45">
              <w:rPr>
                <w:rFonts w:ascii="Times New Roman" w:hAnsi="Times New Roman" w:cs="Times New Roman"/>
                <w:sz w:val="28"/>
                <w:szCs w:val="28"/>
              </w:rPr>
              <w:t xml:space="preserve"> 000 000 </w:t>
            </w:r>
            <w:r w:rsidR="00985B45" w:rsidRPr="004F0C81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590855">
              <w:rPr>
                <w:rStyle w:val="ad"/>
                <w:sz w:val="24"/>
                <w:szCs w:val="24"/>
              </w:rPr>
              <w:t>3</w:t>
            </w:r>
            <w:r w:rsidR="00985B45" w:rsidRPr="004F0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5B45" w14:paraId="4E62A7F5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5220F5FF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3" w:type="dxa"/>
            <w:vAlign w:val="center"/>
          </w:tcPr>
          <w:p w14:paraId="558A0FE7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E93A74">
              <w:rPr>
                <w:rFonts w:ascii="Times New Roman" w:hAnsi="Times New Roman" w:cs="Times New Roman"/>
                <w:sz w:val="28"/>
                <w:szCs w:val="28"/>
              </w:rPr>
              <w:t>займа</w:t>
            </w:r>
          </w:p>
        </w:tc>
        <w:tc>
          <w:tcPr>
            <w:tcW w:w="7674" w:type="dxa"/>
            <w:vAlign w:val="center"/>
          </w:tcPr>
          <w:p w14:paraId="2C90E9B6" w14:textId="1C48220A" w:rsidR="00985B45" w:rsidRDefault="00985B45" w:rsidP="00D976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37262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  <w:r w:rsidR="00D976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10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5B45" w14:paraId="683019EA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39D24EBA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763" w:type="dxa"/>
            <w:vAlign w:val="center"/>
          </w:tcPr>
          <w:p w14:paraId="5422FE8D" w14:textId="77777777" w:rsidR="00985B45" w:rsidRPr="003158C3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приема заявок</w:t>
            </w:r>
          </w:p>
        </w:tc>
        <w:tc>
          <w:tcPr>
            <w:tcW w:w="7674" w:type="dxa"/>
            <w:vAlign w:val="center"/>
          </w:tcPr>
          <w:p w14:paraId="5D8C3DEA" w14:textId="7B142D8F" w:rsidR="00D41272" w:rsidRPr="004F0C81" w:rsidRDefault="004509CC" w:rsidP="003732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 w:rsidR="00C840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2621" w:rsidRPr="004F0C81"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97689" w:rsidRPr="004F0C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586DC2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FA0F0C" w:rsidRPr="004F0C8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4348B" w:rsidRPr="004F0C8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D5334E" w:rsidRPr="004F0C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348B" w:rsidRPr="004F0C8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97689" w:rsidRPr="004F0C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348B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включительно</w:t>
            </w:r>
          </w:p>
        </w:tc>
      </w:tr>
      <w:tr w:rsidR="00985B45" w14:paraId="15F3206A" w14:textId="77777777" w:rsidTr="006B128B">
        <w:trPr>
          <w:trHeight w:val="539"/>
        </w:trPr>
        <w:tc>
          <w:tcPr>
            <w:tcW w:w="356" w:type="dxa"/>
            <w:vAlign w:val="center"/>
          </w:tcPr>
          <w:p w14:paraId="185F1308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3" w:type="dxa"/>
            <w:vAlign w:val="center"/>
          </w:tcPr>
          <w:p w14:paraId="1269D866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Процентная ставка</w:t>
            </w:r>
          </w:p>
        </w:tc>
        <w:tc>
          <w:tcPr>
            <w:tcW w:w="7674" w:type="dxa"/>
            <w:vAlign w:val="center"/>
          </w:tcPr>
          <w:p w14:paraId="4DC22D87" w14:textId="77777777" w:rsidR="0012162D" w:rsidRPr="004F0C81" w:rsidRDefault="00825093" w:rsidP="003726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38290190"/>
            <w:r w:rsidRPr="004F0C81">
              <w:rPr>
                <w:rFonts w:ascii="Times New Roman" w:hAnsi="Times New Roman" w:cs="Times New Roman"/>
                <w:sz w:val="28"/>
                <w:szCs w:val="28"/>
              </w:rPr>
              <w:t>5 % годовых</w:t>
            </w:r>
            <w:r w:rsidR="0012162D" w:rsidRPr="004F0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2"/>
          <w:p w14:paraId="1F4ADC53" w14:textId="0417D3DD" w:rsidR="000D1208" w:rsidRPr="004F0C81" w:rsidRDefault="0070370C" w:rsidP="001216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>Процентная ставка подлежит увеличению до 10% годовых в случае нарушения заемщиком требований к срокам начала и/или окончания строительства</w:t>
            </w:r>
            <w:r w:rsidR="007E0925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или реконструкции</w:t>
            </w:r>
            <w:r w:rsidR="00C840E9" w:rsidRPr="00590855">
              <w:rPr>
                <w:rFonts w:ascii="Times New Roman" w:hAnsi="Times New Roman" w:cs="Times New Roman"/>
                <w:sz w:val="28"/>
                <w:szCs w:val="28"/>
              </w:rPr>
              <w:t>, а также начала производства</w:t>
            </w:r>
            <w:r w:rsidRPr="00590855">
              <w:rPr>
                <w:rFonts w:ascii="Times New Roman" w:hAnsi="Times New Roman" w:cs="Times New Roman"/>
                <w:sz w:val="28"/>
                <w:szCs w:val="28"/>
              </w:rPr>
              <w:t>. Увеличение процентной</w:t>
            </w: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ставки осуществляется с даты платежа по графику, следующего за месяцем составления акта о нарушении сроков начала или окончания строительства.</w:t>
            </w:r>
          </w:p>
        </w:tc>
      </w:tr>
      <w:tr w:rsidR="00985B45" w14:paraId="5E30E8C7" w14:textId="77777777" w:rsidTr="00954403">
        <w:trPr>
          <w:trHeight w:val="930"/>
        </w:trPr>
        <w:tc>
          <w:tcPr>
            <w:tcW w:w="356" w:type="dxa"/>
            <w:vAlign w:val="center"/>
          </w:tcPr>
          <w:p w14:paraId="2B2F4831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3" w:type="dxa"/>
            <w:vAlign w:val="center"/>
          </w:tcPr>
          <w:p w14:paraId="4FF156CB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7674" w:type="dxa"/>
          </w:tcPr>
          <w:p w14:paraId="789B7F29" w14:textId="77777777" w:rsidR="000A29AF" w:rsidRPr="004F0C81" w:rsidRDefault="00A363A2" w:rsidP="00E65C8B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Залог недвижимого имущества (с учетом К 0,7) не менее </w:t>
            </w:r>
            <w:r w:rsidR="00F363F8" w:rsidRPr="004F0C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0% от суммы займа + поручительство Гарантийного Фонда РТ </w:t>
            </w:r>
            <w:r w:rsidR="00301321" w:rsidRPr="004F0C8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F363F8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>0% от суммы займа, либо залог недвижимого имущества (с учетом К 0,7) не менее 100% от суммы займа - для заемщиков –</w:t>
            </w:r>
            <w:r w:rsidR="00E65C8B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7FE"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юридических лиц, </w:t>
            </w: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являющихся субъектами МСП. </w:t>
            </w:r>
          </w:p>
          <w:p w14:paraId="006A4ACC" w14:textId="77777777" w:rsidR="008B27FE" w:rsidRPr="004F0C81" w:rsidRDefault="008B27FE" w:rsidP="008B27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 xml:space="preserve">Залог недвижимого имущества (с учетом К 0,7) не менее 100% от суммы займа для заемщиков – индивидуальных предпринимателей, являющихся субъектами МСП. </w:t>
            </w:r>
          </w:p>
          <w:p w14:paraId="08C4342D" w14:textId="77777777" w:rsidR="008B27FE" w:rsidRPr="004F0C81" w:rsidRDefault="008B27FE" w:rsidP="00E65C8B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26170" w14:textId="77777777" w:rsidR="00DC3A41" w:rsidRPr="004F0C81" w:rsidRDefault="00DC3A41" w:rsidP="00E65C8B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C81">
              <w:rPr>
                <w:rFonts w:ascii="Times New Roman" w:hAnsi="Times New Roman" w:cs="Times New Roman"/>
                <w:sz w:val="28"/>
                <w:szCs w:val="28"/>
              </w:rPr>
              <w:t>При этом, ипотека подлежит государственной регистрации (через МФЦ для бизнеса г. Казань, ул. Петербургская, д. 28).</w:t>
            </w:r>
          </w:p>
        </w:tc>
      </w:tr>
      <w:tr w:rsidR="00985B45" w14:paraId="1A2F7B6F" w14:textId="77777777" w:rsidTr="00954403">
        <w:trPr>
          <w:trHeight w:val="943"/>
        </w:trPr>
        <w:tc>
          <w:tcPr>
            <w:tcW w:w="356" w:type="dxa"/>
            <w:vAlign w:val="center"/>
          </w:tcPr>
          <w:p w14:paraId="155F0FC9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63" w:type="dxa"/>
            <w:vAlign w:val="center"/>
          </w:tcPr>
          <w:p w14:paraId="7AED3E4D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погашения</w:t>
            </w:r>
          </w:p>
        </w:tc>
        <w:tc>
          <w:tcPr>
            <w:tcW w:w="7674" w:type="dxa"/>
            <w:vAlign w:val="center"/>
          </w:tcPr>
          <w:p w14:paraId="7A7BF738" w14:textId="77777777"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 – ежемесячно.</w:t>
            </w:r>
          </w:p>
          <w:p w14:paraId="00C82B3D" w14:textId="77777777" w:rsidR="000A29AF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долг – еже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>месячно</w:t>
            </w:r>
            <w:r w:rsidR="00E93A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A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>озможно 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отсрочки по уплате основного долга на </w:t>
            </w:r>
            <w:r w:rsidR="00666F7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месяцев.</w:t>
            </w:r>
          </w:p>
        </w:tc>
      </w:tr>
      <w:tr w:rsidR="00F026D8" w14:paraId="4F1E149B" w14:textId="77777777" w:rsidTr="00954403">
        <w:trPr>
          <w:trHeight w:val="943"/>
        </w:trPr>
        <w:tc>
          <w:tcPr>
            <w:tcW w:w="356" w:type="dxa"/>
            <w:vAlign w:val="center"/>
          </w:tcPr>
          <w:p w14:paraId="2A9F149D" w14:textId="77777777" w:rsidR="00F026D8" w:rsidRDefault="00F026D8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63" w:type="dxa"/>
            <w:vAlign w:val="center"/>
          </w:tcPr>
          <w:p w14:paraId="33E68E5C" w14:textId="77777777" w:rsidR="00F026D8" w:rsidRDefault="00F026D8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Особые условия</w:t>
            </w:r>
          </w:p>
        </w:tc>
        <w:tc>
          <w:tcPr>
            <w:tcW w:w="7674" w:type="dxa"/>
            <w:vAlign w:val="center"/>
          </w:tcPr>
          <w:p w14:paraId="2EF02DE9" w14:textId="77777777" w:rsidR="00F026D8" w:rsidRDefault="00A61F49" w:rsidP="00602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н</w:t>
            </w:r>
            <w:r w:rsidR="00F026D8">
              <w:rPr>
                <w:rFonts w:ascii="Times New Roman" w:hAnsi="Times New Roman" w:cs="Times New Roman"/>
                <w:sz w:val="28"/>
                <w:szCs w:val="28"/>
              </w:rPr>
              <w:t>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026D8">
              <w:rPr>
                <w:rFonts w:ascii="Times New Roman" w:hAnsi="Times New Roman" w:cs="Times New Roman"/>
                <w:sz w:val="28"/>
                <w:szCs w:val="28"/>
              </w:rPr>
              <w:t xml:space="preserve"> срок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F02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начала и</w:t>
            </w:r>
            <w:r w:rsidR="00EB102D">
              <w:rPr>
                <w:rFonts w:ascii="Times New Roman" w:hAnsi="Times New Roman" w:cs="Times New Roman"/>
                <w:sz w:val="28"/>
                <w:szCs w:val="28"/>
              </w:rPr>
              <w:t>/или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26D8">
              <w:rPr>
                <w:rFonts w:ascii="Times New Roman" w:hAnsi="Times New Roman" w:cs="Times New Roman"/>
                <w:sz w:val="28"/>
                <w:szCs w:val="28"/>
              </w:rPr>
              <w:t>окончания строительства</w:t>
            </w:r>
            <w:r w:rsidR="00072ADD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r w:rsidR="00F026D8">
              <w:rPr>
                <w:rFonts w:ascii="Times New Roman" w:hAnsi="Times New Roman" w:cs="Times New Roman"/>
                <w:sz w:val="28"/>
                <w:szCs w:val="28"/>
              </w:rPr>
              <w:t xml:space="preserve"> реконструкции</w:t>
            </w:r>
            <w:r w:rsidR="00072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A22">
              <w:rPr>
                <w:rFonts w:ascii="Times New Roman" w:hAnsi="Times New Roman" w:cs="Times New Roman"/>
                <w:sz w:val="28"/>
                <w:szCs w:val="28"/>
              </w:rPr>
              <w:t xml:space="preserve">на три и более </w:t>
            </w:r>
            <w:r w:rsidR="00072ADD"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  <w:r w:rsidR="00F02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Фонд вправе</w:t>
            </w:r>
            <w:r w:rsidR="00F02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потребовать </w:t>
            </w:r>
            <w:r w:rsidR="00F026D8">
              <w:rPr>
                <w:rFonts w:ascii="Times New Roman" w:hAnsi="Times New Roman" w:cs="Times New Roman"/>
                <w:sz w:val="28"/>
                <w:szCs w:val="28"/>
              </w:rPr>
              <w:t>досрочного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озврата</w:t>
            </w:r>
            <w:r w:rsidR="00F026D8">
              <w:rPr>
                <w:rFonts w:ascii="Times New Roman" w:hAnsi="Times New Roman" w:cs="Times New Roman"/>
                <w:sz w:val="28"/>
                <w:szCs w:val="28"/>
              </w:rPr>
              <w:t xml:space="preserve"> суммы займа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573DB0A" w14:textId="53EF7031" w:rsidR="00372621" w:rsidRPr="004F0C81" w:rsidRDefault="00372621" w:rsidP="00A3377F">
      <w:pPr>
        <w:rPr>
          <w:rFonts w:ascii="Times New Roman" w:hAnsi="Times New Roman" w:cs="Times New Roman"/>
          <w:sz w:val="24"/>
          <w:szCs w:val="24"/>
        </w:rPr>
      </w:pPr>
      <w:r w:rsidRPr="004F0C81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14:paraId="23AFDE32" w14:textId="37ECF77F" w:rsidR="00372621" w:rsidRPr="00590855" w:rsidRDefault="00590855" w:rsidP="001A5A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d"/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372621" w:rsidRPr="00590855">
        <w:rPr>
          <w:rFonts w:ascii="Times New Roman" w:hAnsi="Times New Roman" w:cs="Times New Roman"/>
          <w:sz w:val="24"/>
          <w:szCs w:val="24"/>
        </w:rPr>
        <w:t xml:space="preserve">Сумма займа должна быть не менее </w:t>
      </w:r>
      <w:r w:rsidR="000B5505" w:rsidRPr="00590855">
        <w:rPr>
          <w:rFonts w:ascii="Times New Roman" w:hAnsi="Times New Roman" w:cs="Times New Roman"/>
          <w:sz w:val="24"/>
          <w:szCs w:val="24"/>
        </w:rPr>
        <w:t>4</w:t>
      </w:r>
      <w:r w:rsidR="00A74B61" w:rsidRPr="00590855">
        <w:rPr>
          <w:rFonts w:ascii="Times New Roman" w:hAnsi="Times New Roman" w:cs="Times New Roman"/>
          <w:sz w:val="24"/>
          <w:szCs w:val="24"/>
        </w:rPr>
        <w:t>5</w:t>
      </w:r>
      <w:r w:rsidR="00372621" w:rsidRPr="00590855">
        <w:rPr>
          <w:rFonts w:ascii="Times New Roman" w:hAnsi="Times New Roman" w:cs="Times New Roman"/>
          <w:sz w:val="24"/>
          <w:szCs w:val="24"/>
        </w:rPr>
        <w:t xml:space="preserve">% и не более </w:t>
      </w:r>
      <w:r w:rsidR="00B0186B" w:rsidRPr="00590855">
        <w:rPr>
          <w:rFonts w:ascii="Times New Roman" w:hAnsi="Times New Roman" w:cs="Times New Roman"/>
          <w:sz w:val="24"/>
          <w:szCs w:val="24"/>
        </w:rPr>
        <w:t>85</w:t>
      </w:r>
      <w:r w:rsidR="00372621" w:rsidRPr="00590855">
        <w:rPr>
          <w:rFonts w:ascii="Times New Roman" w:hAnsi="Times New Roman" w:cs="Times New Roman"/>
          <w:sz w:val="24"/>
          <w:szCs w:val="24"/>
        </w:rPr>
        <w:t>% от проектной стоимости</w:t>
      </w:r>
      <w:r w:rsidR="00B0186B" w:rsidRPr="00590855">
        <w:rPr>
          <w:rFonts w:ascii="Times New Roman" w:hAnsi="Times New Roman" w:cs="Times New Roman"/>
          <w:sz w:val="24"/>
          <w:szCs w:val="24"/>
        </w:rPr>
        <w:t>.</w:t>
      </w:r>
      <w:r w:rsidR="00372621" w:rsidRPr="00590855">
        <w:rPr>
          <w:rFonts w:ascii="Times New Roman" w:hAnsi="Times New Roman" w:cs="Times New Roman"/>
          <w:sz w:val="24"/>
          <w:szCs w:val="24"/>
        </w:rPr>
        <w:t xml:space="preserve"> </w:t>
      </w:r>
      <w:r w:rsidR="001A5A7C" w:rsidRPr="00590855">
        <w:rPr>
          <w:rFonts w:ascii="Times New Roman" w:hAnsi="Times New Roman" w:cs="Times New Roman"/>
          <w:sz w:val="24"/>
          <w:szCs w:val="24"/>
        </w:rPr>
        <w:t>Проект строительства направляется заявителем в Фонд при подаче заявления на предоставление займа.</w:t>
      </w:r>
    </w:p>
    <w:sectPr w:rsidR="00372621" w:rsidRPr="00590855" w:rsidSect="00166671">
      <w:pgSz w:w="11906" w:h="16838"/>
      <w:pgMar w:top="993" w:right="85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C99EB" w14:textId="77777777" w:rsidR="00A82DD6" w:rsidRDefault="00A82DD6" w:rsidP="00F76CBB">
      <w:pPr>
        <w:spacing w:after="0" w:line="240" w:lineRule="auto"/>
      </w:pPr>
      <w:r>
        <w:separator/>
      </w:r>
    </w:p>
  </w:endnote>
  <w:endnote w:type="continuationSeparator" w:id="0">
    <w:p w14:paraId="0B94226E" w14:textId="77777777" w:rsidR="00A82DD6" w:rsidRDefault="00A82DD6" w:rsidP="00F7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64B28" w14:textId="77777777" w:rsidR="00A82DD6" w:rsidRDefault="00A82DD6" w:rsidP="00F76CBB">
      <w:pPr>
        <w:spacing w:after="0" w:line="240" w:lineRule="auto"/>
      </w:pPr>
      <w:r>
        <w:separator/>
      </w:r>
    </w:p>
  </w:footnote>
  <w:footnote w:type="continuationSeparator" w:id="0">
    <w:p w14:paraId="73D50593" w14:textId="77777777" w:rsidR="00A82DD6" w:rsidRDefault="00A82DD6" w:rsidP="00F76CBB">
      <w:pPr>
        <w:spacing w:after="0" w:line="240" w:lineRule="auto"/>
      </w:pPr>
      <w:r>
        <w:continuationSeparator/>
      </w:r>
    </w:p>
  </w:footnote>
  <w:footnote w:id="1">
    <w:p w14:paraId="235E4560" w14:textId="70ABA64E" w:rsidR="00E50845" w:rsidRDefault="00E50845">
      <w:pPr>
        <w:pStyle w:val="ab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Соглашения заключенные в соответствии с </w:t>
      </w:r>
      <w:r w:rsidRPr="0010035B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0035B">
        <w:rPr>
          <w:rFonts w:ascii="Times New Roman" w:hAnsi="Times New Roman" w:cs="Times New Roman"/>
          <w:sz w:val="24"/>
          <w:szCs w:val="24"/>
        </w:rPr>
        <w:t xml:space="preserve"> КМ РТ от 28.06.2021 N 507 (ред. от 16.12.2022) "Об утверждении Порядка заключения соглашения об осуществлении деятельности на территории индустриального (промышленного) парка"</w:t>
      </w:r>
    </w:p>
    <w:p w14:paraId="72984552" w14:textId="77777777" w:rsidR="00E50845" w:rsidRDefault="00E50845">
      <w:pPr>
        <w:pStyle w:val="ab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6A845A3" w14:textId="77777777" w:rsidR="00E50845" w:rsidRPr="00590855" w:rsidRDefault="00E50845">
      <w:pPr>
        <w:pStyle w:val="ab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d"/>
          <w:rFonts w:ascii="Times New Roman" w:hAnsi="Times New Roman" w:cs="Times New Roman"/>
          <w:sz w:val="24"/>
          <w:szCs w:val="24"/>
        </w:rPr>
        <w:t>2</w:t>
      </w:r>
      <w:r w:rsidRPr="004F0C81">
        <w:rPr>
          <w:rFonts w:ascii="Times New Roman" w:hAnsi="Times New Roman" w:cs="Times New Roman"/>
          <w:sz w:val="24"/>
          <w:szCs w:val="24"/>
        </w:rPr>
        <w:t xml:space="preserve"> </w:t>
      </w:r>
      <w:r w:rsidRPr="00590855">
        <w:rPr>
          <w:rFonts w:ascii="Times New Roman" w:hAnsi="Times New Roman" w:cs="Times New Roman"/>
          <w:sz w:val="24"/>
          <w:szCs w:val="24"/>
        </w:rPr>
        <w:t>График строительства или реконструкции не должен превышать сроки начала и окончания строительства, указанные в пункте 2, а также не превышать сроки, установленные разрешением на строительство. График строительства должен содержать виды затрат, на которые направляется заем. График строительства направляется Заемщиком в Фонд при подаче заявления на предоставление займа.</w:t>
      </w:r>
    </w:p>
    <w:p w14:paraId="108458F5" w14:textId="77777777" w:rsidR="00E50845" w:rsidRPr="002A5380" w:rsidRDefault="00E50845">
      <w:pPr>
        <w:pStyle w:val="ab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D18"/>
    <w:multiLevelType w:val="hybridMultilevel"/>
    <w:tmpl w:val="3C3C3780"/>
    <w:lvl w:ilvl="0" w:tplc="ABB0015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C1DAD"/>
    <w:multiLevelType w:val="hybridMultilevel"/>
    <w:tmpl w:val="37B698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21F7"/>
    <w:multiLevelType w:val="hybridMultilevel"/>
    <w:tmpl w:val="60ECC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00669"/>
    <w:multiLevelType w:val="hybridMultilevel"/>
    <w:tmpl w:val="536A7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0A48"/>
    <w:multiLevelType w:val="hybridMultilevel"/>
    <w:tmpl w:val="43407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44E28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2452A"/>
    <w:multiLevelType w:val="hybridMultilevel"/>
    <w:tmpl w:val="5524B6A8"/>
    <w:lvl w:ilvl="0" w:tplc="D2BE7F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1514E"/>
    <w:multiLevelType w:val="hybridMultilevel"/>
    <w:tmpl w:val="C6D0AC72"/>
    <w:lvl w:ilvl="0" w:tplc="ABFA2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720A51"/>
    <w:multiLevelType w:val="hybridMultilevel"/>
    <w:tmpl w:val="EEC82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785" w:hanging="70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C1A92"/>
    <w:multiLevelType w:val="hybridMultilevel"/>
    <w:tmpl w:val="B426B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D45D3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13F57"/>
    <w:multiLevelType w:val="hybridMultilevel"/>
    <w:tmpl w:val="6A581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503F6"/>
    <w:multiLevelType w:val="hybridMultilevel"/>
    <w:tmpl w:val="5DC60948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C2514"/>
    <w:multiLevelType w:val="hybridMultilevel"/>
    <w:tmpl w:val="70841C48"/>
    <w:lvl w:ilvl="0" w:tplc="73C27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E419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7A410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2A25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66007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CE253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E3278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07EF8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C988A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2B71F5"/>
    <w:multiLevelType w:val="hybridMultilevel"/>
    <w:tmpl w:val="63EA5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F5520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01A01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885BA6"/>
    <w:multiLevelType w:val="hybridMultilevel"/>
    <w:tmpl w:val="3A9AB11C"/>
    <w:lvl w:ilvl="0" w:tplc="D3F6337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8671FDE"/>
    <w:multiLevelType w:val="hybridMultilevel"/>
    <w:tmpl w:val="90A8E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00378"/>
    <w:multiLevelType w:val="hybridMultilevel"/>
    <w:tmpl w:val="6FE88C82"/>
    <w:lvl w:ilvl="0" w:tplc="18109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7246D"/>
    <w:multiLevelType w:val="hybridMultilevel"/>
    <w:tmpl w:val="3A2E5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A63BF"/>
    <w:multiLevelType w:val="hybridMultilevel"/>
    <w:tmpl w:val="D310A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329D1"/>
    <w:multiLevelType w:val="hybridMultilevel"/>
    <w:tmpl w:val="D108D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37A68"/>
    <w:multiLevelType w:val="hybridMultilevel"/>
    <w:tmpl w:val="B36A9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12430"/>
    <w:multiLevelType w:val="hybridMultilevel"/>
    <w:tmpl w:val="53D6C9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3C5E93"/>
    <w:multiLevelType w:val="hybridMultilevel"/>
    <w:tmpl w:val="CCFEC412"/>
    <w:lvl w:ilvl="0" w:tplc="ECD079A2">
      <w:start w:val="1"/>
      <w:numFmt w:val="bullet"/>
      <w:lvlText w:val=""/>
      <w:lvlJc w:val="left"/>
      <w:pPr>
        <w:ind w:left="49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91D0EA0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6B046D"/>
    <w:multiLevelType w:val="hybridMultilevel"/>
    <w:tmpl w:val="016A9CBA"/>
    <w:lvl w:ilvl="0" w:tplc="D54ECCA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8" w15:restartNumberingAfterBreak="0">
    <w:nsid w:val="58FB63CC"/>
    <w:multiLevelType w:val="hybridMultilevel"/>
    <w:tmpl w:val="BE86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524D"/>
    <w:multiLevelType w:val="hybridMultilevel"/>
    <w:tmpl w:val="386CED7E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55691"/>
    <w:multiLevelType w:val="hybridMultilevel"/>
    <w:tmpl w:val="730AB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50017"/>
    <w:multiLevelType w:val="hybridMultilevel"/>
    <w:tmpl w:val="4F8E9214"/>
    <w:lvl w:ilvl="0" w:tplc="D8C0F9C2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 w15:restartNumberingAfterBreak="0">
    <w:nsid w:val="5D6073B6"/>
    <w:multiLevelType w:val="hybridMultilevel"/>
    <w:tmpl w:val="9CD66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67202"/>
    <w:multiLevelType w:val="hybridMultilevel"/>
    <w:tmpl w:val="C8B8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808E1"/>
    <w:multiLevelType w:val="multilevel"/>
    <w:tmpl w:val="A4A005B6"/>
    <w:lvl w:ilvl="0">
      <w:start w:val="1"/>
      <w:numFmt w:val="bullet"/>
      <w:lvlText w:val=""/>
      <w:lvlJc w:val="left"/>
      <w:pPr>
        <w:ind w:left="876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008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65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154" w:hanging="2160"/>
      </w:pPr>
      <w:rPr>
        <w:rFonts w:eastAsia="Calibri" w:hint="default"/>
      </w:rPr>
    </w:lvl>
  </w:abstractNum>
  <w:abstractNum w:abstractNumId="35" w15:restartNumberingAfterBreak="0">
    <w:nsid w:val="7385072B"/>
    <w:multiLevelType w:val="hybridMultilevel"/>
    <w:tmpl w:val="542C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21CB5"/>
    <w:multiLevelType w:val="hybridMultilevel"/>
    <w:tmpl w:val="010EE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8749B"/>
    <w:multiLevelType w:val="hybridMultilevel"/>
    <w:tmpl w:val="F098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97AE7"/>
    <w:multiLevelType w:val="multilevel"/>
    <w:tmpl w:val="D2F0C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6"/>
  </w:num>
  <w:num w:numId="2">
    <w:abstractNumId w:val="5"/>
  </w:num>
  <w:num w:numId="3">
    <w:abstractNumId w:val="16"/>
  </w:num>
  <w:num w:numId="4">
    <w:abstractNumId w:val="13"/>
  </w:num>
  <w:num w:numId="5">
    <w:abstractNumId w:val="23"/>
  </w:num>
  <w:num w:numId="6">
    <w:abstractNumId w:val="37"/>
  </w:num>
  <w:num w:numId="7">
    <w:abstractNumId w:val="7"/>
  </w:num>
  <w:num w:numId="8">
    <w:abstractNumId w:val="32"/>
  </w:num>
  <w:num w:numId="9">
    <w:abstractNumId w:val="1"/>
  </w:num>
  <w:num w:numId="10">
    <w:abstractNumId w:val="21"/>
  </w:num>
  <w:num w:numId="11">
    <w:abstractNumId w:val="18"/>
  </w:num>
  <w:num w:numId="12">
    <w:abstractNumId w:val="8"/>
  </w:num>
  <w:num w:numId="13">
    <w:abstractNumId w:val="4"/>
  </w:num>
  <w:num w:numId="14">
    <w:abstractNumId w:val="20"/>
  </w:num>
  <w:num w:numId="15">
    <w:abstractNumId w:val="30"/>
  </w:num>
  <w:num w:numId="16">
    <w:abstractNumId w:val="9"/>
  </w:num>
  <w:num w:numId="17">
    <w:abstractNumId w:val="3"/>
  </w:num>
  <w:num w:numId="18">
    <w:abstractNumId w:val="38"/>
  </w:num>
  <w:num w:numId="19">
    <w:abstractNumId w:val="34"/>
  </w:num>
  <w:num w:numId="20">
    <w:abstractNumId w:val="36"/>
  </w:num>
  <w:num w:numId="21">
    <w:abstractNumId w:val="6"/>
  </w:num>
  <w:num w:numId="22">
    <w:abstractNumId w:val="24"/>
  </w:num>
  <w:num w:numId="23">
    <w:abstractNumId w:val="28"/>
  </w:num>
  <w:num w:numId="24">
    <w:abstractNumId w:val="15"/>
  </w:num>
  <w:num w:numId="25">
    <w:abstractNumId w:val="12"/>
  </w:num>
  <w:num w:numId="26">
    <w:abstractNumId w:val="10"/>
  </w:num>
  <w:num w:numId="27">
    <w:abstractNumId w:val="29"/>
  </w:num>
  <w:num w:numId="28">
    <w:abstractNumId w:val="22"/>
  </w:num>
  <w:num w:numId="29">
    <w:abstractNumId w:val="35"/>
  </w:num>
  <w:num w:numId="30">
    <w:abstractNumId w:val="19"/>
  </w:num>
  <w:num w:numId="31">
    <w:abstractNumId w:val="14"/>
  </w:num>
  <w:num w:numId="32">
    <w:abstractNumId w:val="17"/>
  </w:num>
  <w:num w:numId="33">
    <w:abstractNumId w:val="25"/>
  </w:num>
  <w:num w:numId="34">
    <w:abstractNumId w:val="2"/>
  </w:num>
  <w:num w:numId="35">
    <w:abstractNumId w:val="11"/>
  </w:num>
  <w:num w:numId="36">
    <w:abstractNumId w:val="33"/>
  </w:num>
  <w:num w:numId="37">
    <w:abstractNumId w:val="0"/>
  </w:num>
  <w:num w:numId="38">
    <w:abstractNumId w:val="31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D5"/>
    <w:rsid w:val="000108F8"/>
    <w:rsid w:val="0001115A"/>
    <w:rsid w:val="00013C45"/>
    <w:rsid w:val="000177B4"/>
    <w:rsid w:val="00033106"/>
    <w:rsid w:val="00044EDF"/>
    <w:rsid w:val="00061B07"/>
    <w:rsid w:val="00062BF2"/>
    <w:rsid w:val="00072ADD"/>
    <w:rsid w:val="00074444"/>
    <w:rsid w:val="00082713"/>
    <w:rsid w:val="0008283D"/>
    <w:rsid w:val="00091121"/>
    <w:rsid w:val="00096570"/>
    <w:rsid w:val="0009703A"/>
    <w:rsid w:val="000A18EF"/>
    <w:rsid w:val="000A29AF"/>
    <w:rsid w:val="000A33B8"/>
    <w:rsid w:val="000A365E"/>
    <w:rsid w:val="000B28FE"/>
    <w:rsid w:val="000B5505"/>
    <w:rsid w:val="000C521B"/>
    <w:rsid w:val="000C7A9F"/>
    <w:rsid w:val="000D1208"/>
    <w:rsid w:val="000D5B4B"/>
    <w:rsid w:val="000E7F67"/>
    <w:rsid w:val="000F099E"/>
    <w:rsid w:val="00104202"/>
    <w:rsid w:val="00116C69"/>
    <w:rsid w:val="001170EB"/>
    <w:rsid w:val="001175A5"/>
    <w:rsid w:val="0012162D"/>
    <w:rsid w:val="00125C92"/>
    <w:rsid w:val="00127D2D"/>
    <w:rsid w:val="00133F04"/>
    <w:rsid w:val="0013473C"/>
    <w:rsid w:val="00141467"/>
    <w:rsid w:val="00144B91"/>
    <w:rsid w:val="00166671"/>
    <w:rsid w:val="00171D0F"/>
    <w:rsid w:val="00184765"/>
    <w:rsid w:val="001A4F16"/>
    <w:rsid w:val="001A5A7C"/>
    <w:rsid w:val="001B1B9C"/>
    <w:rsid w:val="001B4BA3"/>
    <w:rsid w:val="001D410D"/>
    <w:rsid w:val="001E1EE2"/>
    <w:rsid w:val="001E76AE"/>
    <w:rsid w:val="001F0D26"/>
    <w:rsid w:val="001F25F1"/>
    <w:rsid w:val="001F2F08"/>
    <w:rsid w:val="00200700"/>
    <w:rsid w:val="00203062"/>
    <w:rsid w:val="00205D14"/>
    <w:rsid w:val="00210F44"/>
    <w:rsid w:val="00223BDE"/>
    <w:rsid w:val="0023364E"/>
    <w:rsid w:val="00237202"/>
    <w:rsid w:val="00253158"/>
    <w:rsid w:val="00262ED4"/>
    <w:rsid w:val="002725BC"/>
    <w:rsid w:val="00273D73"/>
    <w:rsid w:val="0027574C"/>
    <w:rsid w:val="002836C5"/>
    <w:rsid w:val="00285BD1"/>
    <w:rsid w:val="00286E46"/>
    <w:rsid w:val="00293491"/>
    <w:rsid w:val="002949B5"/>
    <w:rsid w:val="002A1514"/>
    <w:rsid w:val="002A5380"/>
    <w:rsid w:val="002C6D4B"/>
    <w:rsid w:val="002C7BCF"/>
    <w:rsid w:val="002D078C"/>
    <w:rsid w:val="002D49F3"/>
    <w:rsid w:val="002E2375"/>
    <w:rsid w:val="002E604C"/>
    <w:rsid w:val="002F6EB2"/>
    <w:rsid w:val="00300365"/>
    <w:rsid w:val="00301321"/>
    <w:rsid w:val="0031346F"/>
    <w:rsid w:val="003141CB"/>
    <w:rsid w:val="003158C3"/>
    <w:rsid w:val="00330435"/>
    <w:rsid w:val="00332B82"/>
    <w:rsid w:val="003452DB"/>
    <w:rsid w:val="0035064F"/>
    <w:rsid w:val="00372621"/>
    <w:rsid w:val="00373255"/>
    <w:rsid w:val="0037744C"/>
    <w:rsid w:val="00384E9B"/>
    <w:rsid w:val="003B4CBC"/>
    <w:rsid w:val="003C668D"/>
    <w:rsid w:val="003D46A3"/>
    <w:rsid w:val="003D4CB3"/>
    <w:rsid w:val="003D6E62"/>
    <w:rsid w:val="003D6F6F"/>
    <w:rsid w:val="003E0268"/>
    <w:rsid w:val="003F675B"/>
    <w:rsid w:val="0041552C"/>
    <w:rsid w:val="00417281"/>
    <w:rsid w:val="00421BA6"/>
    <w:rsid w:val="004248F7"/>
    <w:rsid w:val="004354C0"/>
    <w:rsid w:val="00440D79"/>
    <w:rsid w:val="004509CC"/>
    <w:rsid w:val="00453D95"/>
    <w:rsid w:val="00455154"/>
    <w:rsid w:val="00460611"/>
    <w:rsid w:val="00471B3F"/>
    <w:rsid w:val="00480C98"/>
    <w:rsid w:val="004979AF"/>
    <w:rsid w:val="004A4853"/>
    <w:rsid w:val="004B2D60"/>
    <w:rsid w:val="004B3C2B"/>
    <w:rsid w:val="004C6B8F"/>
    <w:rsid w:val="004E45F8"/>
    <w:rsid w:val="004F0C81"/>
    <w:rsid w:val="004F176A"/>
    <w:rsid w:val="004F4B2D"/>
    <w:rsid w:val="00511D55"/>
    <w:rsid w:val="00513CC7"/>
    <w:rsid w:val="00515E4F"/>
    <w:rsid w:val="005206F5"/>
    <w:rsid w:val="005273AB"/>
    <w:rsid w:val="00542DD4"/>
    <w:rsid w:val="0054308D"/>
    <w:rsid w:val="00544BA7"/>
    <w:rsid w:val="0055024C"/>
    <w:rsid w:val="00553C2D"/>
    <w:rsid w:val="005654FD"/>
    <w:rsid w:val="00571512"/>
    <w:rsid w:val="00584E08"/>
    <w:rsid w:val="00585C41"/>
    <w:rsid w:val="00586DC2"/>
    <w:rsid w:val="00590855"/>
    <w:rsid w:val="005B37F0"/>
    <w:rsid w:val="005E2C4B"/>
    <w:rsid w:val="005E73D3"/>
    <w:rsid w:val="00600FB0"/>
    <w:rsid w:val="00602431"/>
    <w:rsid w:val="00602A22"/>
    <w:rsid w:val="00616880"/>
    <w:rsid w:val="0063701C"/>
    <w:rsid w:val="00637919"/>
    <w:rsid w:val="00660974"/>
    <w:rsid w:val="00666F74"/>
    <w:rsid w:val="00681063"/>
    <w:rsid w:val="00694583"/>
    <w:rsid w:val="006945A3"/>
    <w:rsid w:val="0069555C"/>
    <w:rsid w:val="006B0747"/>
    <w:rsid w:val="006B0CD9"/>
    <w:rsid w:val="006B128B"/>
    <w:rsid w:val="006C3263"/>
    <w:rsid w:val="006C4EB4"/>
    <w:rsid w:val="006D2BD6"/>
    <w:rsid w:val="006D671B"/>
    <w:rsid w:val="00702F61"/>
    <w:rsid w:val="0070370C"/>
    <w:rsid w:val="00703A16"/>
    <w:rsid w:val="00706B3D"/>
    <w:rsid w:val="00710E44"/>
    <w:rsid w:val="00712E05"/>
    <w:rsid w:val="007211E6"/>
    <w:rsid w:val="0072417D"/>
    <w:rsid w:val="007274B8"/>
    <w:rsid w:val="00730598"/>
    <w:rsid w:val="007411D5"/>
    <w:rsid w:val="00742D54"/>
    <w:rsid w:val="00763B65"/>
    <w:rsid w:val="00791AAE"/>
    <w:rsid w:val="007A61A0"/>
    <w:rsid w:val="007A78CC"/>
    <w:rsid w:val="007B4168"/>
    <w:rsid w:val="007B42BC"/>
    <w:rsid w:val="007B5F76"/>
    <w:rsid w:val="007C797C"/>
    <w:rsid w:val="007D459D"/>
    <w:rsid w:val="007E0925"/>
    <w:rsid w:val="007F779F"/>
    <w:rsid w:val="00801327"/>
    <w:rsid w:val="00802B26"/>
    <w:rsid w:val="00825093"/>
    <w:rsid w:val="00832F74"/>
    <w:rsid w:val="00841CB2"/>
    <w:rsid w:val="00843A01"/>
    <w:rsid w:val="0084496D"/>
    <w:rsid w:val="00863285"/>
    <w:rsid w:val="00880426"/>
    <w:rsid w:val="00884CED"/>
    <w:rsid w:val="00885803"/>
    <w:rsid w:val="008A69C1"/>
    <w:rsid w:val="008B27FE"/>
    <w:rsid w:val="008C2DF3"/>
    <w:rsid w:val="008C3245"/>
    <w:rsid w:val="008D1E38"/>
    <w:rsid w:val="008D4D60"/>
    <w:rsid w:val="008D7F83"/>
    <w:rsid w:val="008E36ED"/>
    <w:rsid w:val="008E4A3F"/>
    <w:rsid w:val="008F2C23"/>
    <w:rsid w:val="008F4EB1"/>
    <w:rsid w:val="00900C05"/>
    <w:rsid w:val="00907EE1"/>
    <w:rsid w:val="0094348B"/>
    <w:rsid w:val="00954403"/>
    <w:rsid w:val="009574A9"/>
    <w:rsid w:val="00962E2D"/>
    <w:rsid w:val="009635BC"/>
    <w:rsid w:val="00970655"/>
    <w:rsid w:val="00985B45"/>
    <w:rsid w:val="00994568"/>
    <w:rsid w:val="009967C7"/>
    <w:rsid w:val="00997559"/>
    <w:rsid w:val="009B15DC"/>
    <w:rsid w:val="009B5D5C"/>
    <w:rsid w:val="009C6346"/>
    <w:rsid w:val="009D5A7A"/>
    <w:rsid w:val="009E6808"/>
    <w:rsid w:val="009F13E8"/>
    <w:rsid w:val="00A07E34"/>
    <w:rsid w:val="00A14F34"/>
    <w:rsid w:val="00A21AFE"/>
    <w:rsid w:val="00A3377F"/>
    <w:rsid w:val="00A363A2"/>
    <w:rsid w:val="00A36A71"/>
    <w:rsid w:val="00A50AD9"/>
    <w:rsid w:val="00A57602"/>
    <w:rsid w:val="00A61F49"/>
    <w:rsid w:val="00A7032C"/>
    <w:rsid w:val="00A74B61"/>
    <w:rsid w:val="00A82DD6"/>
    <w:rsid w:val="00A83A6E"/>
    <w:rsid w:val="00A90B92"/>
    <w:rsid w:val="00A96348"/>
    <w:rsid w:val="00A96F33"/>
    <w:rsid w:val="00AA0861"/>
    <w:rsid w:val="00AA2099"/>
    <w:rsid w:val="00AB1028"/>
    <w:rsid w:val="00AB33F4"/>
    <w:rsid w:val="00AB398E"/>
    <w:rsid w:val="00AC6E22"/>
    <w:rsid w:val="00AC72D5"/>
    <w:rsid w:val="00AD00E8"/>
    <w:rsid w:val="00AD1609"/>
    <w:rsid w:val="00AD2916"/>
    <w:rsid w:val="00AD7A41"/>
    <w:rsid w:val="00AE0B6E"/>
    <w:rsid w:val="00AE2824"/>
    <w:rsid w:val="00AF4D36"/>
    <w:rsid w:val="00B00D74"/>
    <w:rsid w:val="00B0186B"/>
    <w:rsid w:val="00B04720"/>
    <w:rsid w:val="00B505B3"/>
    <w:rsid w:val="00B519BC"/>
    <w:rsid w:val="00B60017"/>
    <w:rsid w:val="00B65300"/>
    <w:rsid w:val="00B65CE8"/>
    <w:rsid w:val="00B716CA"/>
    <w:rsid w:val="00B8475F"/>
    <w:rsid w:val="00BC141E"/>
    <w:rsid w:val="00BD53D3"/>
    <w:rsid w:val="00BD7E59"/>
    <w:rsid w:val="00BE69AF"/>
    <w:rsid w:val="00BF53B4"/>
    <w:rsid w:val="00C13018"/>
    <w:rsid w:val="00C16CC2"/>
    <w:rsid w:val="00C2001E"/>
    <w:rsid w:val="00C20ADE"/>
    <w:rsid w:val="00C24859"/>
    <w:rsid w:val="00C430F2"/>
    <w:rsid w:val="00C60CB2"/>
    <w:rsid w:val="00C61C6E"/>
    <w:rsid w:val="00C64FFD"/>
    <w:rsid w:val="00C6612C"/>
    <w:rsid w:val="00C72B02"/>
    <w:rsid w:val="00C840E9"/>
    <w:rsid w:val="00C84A36"/>
    <w:rsid w:val="00C87508"/>
    <w:rsid w:val="00C92845"/>
    <w:rsid w:val="00C94899"/>
    <w:rsid w:val="00C977D8"/>
    <w:rsid w:val="00CA6B25"/>
    <w:rsid w:val="00CA779B"/>
    <w:rsid w:val="00CC0357"/>
    <w:rsid w:val="00CC49F2"/>
    <w:rsid w:val="00CD4EA6"/>
    <w:rsid w:val="00CE055F"/>
    <w:rsid w:val="00CE39FE"/>
    <w:rsid w:val="00CF7FA2"/>
    <w:rsid w:val="00D0657E"/>
    <w:rsid w:val="00D11EC4"/>
    <w:rsid w:val="00D1393F"/>
    <w:rsid w:val="00D2047B"/>
    <w:rsid w:val="00D22B3F"/>
    <w:rsid w:val="00D26839"/>
    <w:rsid w:val="00D32F0C"/>
    <w:rsid w:val="00D33258"/>
    <w:rsid w:val="00D41272"/>
    <w:rsid w:val="00D5334E"/>
    <w:rsid w:val="00D53AE5"/>
    <w:rsid w:val="00D53AEE"/>
    <w:rsid w:val="00D7108B"/>
    <w:rsid w:val="00D74FC0"/>
    <w:rsid w:val="00D84316"/>
    <w:rsid w:val="00D92F01"/>
    <w:rsid w:val="00D97689"/>
    <w:rsid w:val="00DA3FA6"/>
    <w:rsid w:val="00DC3A41"/>
    <w:rsid w:val="00DC6073"/>
    <w:rsid w:val="00DD45B0"/>
    <w:rsid w:val="00DD658D"/>
    <w:rsid w:val="00DD7C58"/>
    <w:rsid w:val="00DE35E3"/>
    <w:rsid w:val="00DE775F"/>
    <w:rsid w:val="00DF0957"/>
    <w:rsid w:val="00DF6B97"/>
    <w:rsid w:val="00E033CD"/>
    <w:rsid w:val="00E06B83"/>
    <w:rsid w:val="00E16731"/>
    <w:rsid w:val="00E46772"/>
    <w:rsid w:val="00E50845"/>
    <w:rsid w:val="00E63496"/>
    <w:rsid w:val="00E65C8B"/>
    <w:rsid w:val="00E66045"/>
    <w:rsid w:val="00E93A74"/>
    <w:rsid w:val="00E94716"/>
    <w:rsid w:val="00EA04B5"/>
    <w:rsid w:val="00EB102D"/>
    <w:rsid w:val="00EB2633"/>
    <w:rsid w:val="00EB7470"/>
    <w:rsid w:val="00EC4459"/>
    <w:rsid w:val="00ED5932"/>
    <w:rsid w:val="00ED74AE"/>
    <w:rsid w:val="00EF361C"/>
    <w:rsid w:val="00EF3ACA"/>
    <w:rsid w:val="00F026D8"/>
    <w:rsid w:val="00F10511"/>
    <w:rsid w:val="00F24990"/>
    <w:rsid w:val="00F30888"/>
    <w:rsid w:val="00F3454F"/>
    <w:rsid w:val="00F363F8"/>
    <w:rsid w:val="00F51F17"/>
    <w:rsid w:val="00F63384"/>
    <w:rsid w:val="00F71D1B"/>
    <w:rsid w:val="00F76CBB"/>
    <w:rsid w:val="00F76EFC"/>
    <w:rsid w:val="00F80FC5"/>
    <w:rsid w:val="00FA0F0C"/>
    <w:rsid w:val="00FA3302"/>
    <w:rsid w:val="00FC48EA"/>
    <w:rsid w:val="00FC70F9"/>
    <w:rsid w:val="00FD5EA3"/>
    <w:rsid w:val="00FE2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686C"/>
  <w15:docId w15:val="{E5627BFD-EFAB-4133-81AA-DE04DD2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List Paragraph,Абзац списка11,Абзац списка основной,Bullet List,FooterText,numbered,список 1,ТАБЛИЦА: текст"/>
    <w:basedOn w:val="a"/>
    <w:link w:val="a5"/>
    <w:uiPriority w:val="34"/>
    <w:qFormat/>
    <w:rsid w:val="00B600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4CED"/>
    <w:rPr>
      <w:color w:val="0563C1" w:themeColor="hyperlink"/>
      <w:u w:val="single"/>
    </w:rPr>
  </w:style>
  <w:style w:type="paragraph" w:customStyle="1" w:styleId="ConsPlusNormal">
    <w:name w:val="ConsPlusNormal"/>
    <w:rsid w:val="005502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5502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55024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15DC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ПАРАГРАФ Знак,List Paragraph Знак,Абзац списка11 Знак,Абзац списка основной Знак,Bullet List Знак,FooterText Знак,numbered Знак,список 1 Знак,ТАБЛИЦА: текст Знак"/>
    <w:basedOn w:val="a0"/>
    <w:link w:val="a4"/>
    <w:uiPriority w:val="34"/>
    <w:rsid w:val="000D5B4B"/>
  </w:style>
  <w:style w:type="paragraph" w:styleId="ab">
    <w:name w:val="footnote text"/>
    <w:basedOn w:val="a"/>
    <w:link w:val="ac"/>
    <w:uiPriority w:val="99"/>
    <w:semiHidden/>
    <w:unhideWhenUsed/>
    <w:rsid w:val="00F76CB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76CB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76CB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D6E62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D6E62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3D6E62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C1301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1301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1301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1301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13018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76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6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8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83551-EBA5-4E75-9B5B-817465FA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Бурханова Гульназ Ильдусовна</cp:lastModifiedBy>
  <cp:revision>5</cp:revision>
  <cp:lastPrinted>2023-02-22T10:56:00Z</cp:lastPrinted>
  <dcterms:created xsi:type="dcterms:W3CDTF">2023-02-28T16:19:00Z</dcterms:created>
  <dcterms:modified xsi:type="dcterms:W3CDTF">2023-03-03T11:02:00Z</dcterms:modified>
</cp:coreProperties>
</file>